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4A75653" w:rsidR="00D62D5D" w:rsidRPr="0080421C" w:rsidRDefault="00D62D5D" w:rsidP="0080421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7ECA" w:rsidRPr="00EB7ECA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EB7EC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152A30C6" w:rsidR="005B0A99" w:rsidRPr="00EB7ECA" w:rsidRDefault="00D62D5D" w:rsidP="005B0A99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Nazwa modułu (bloku przedmiotów):</w:t>
            </w:r>
          </w:p>
          <w:p w14:paraId="100339F2" w14:textId="774F5A01" w:rsidR="00D62D5D" w:rsidRPr="00EB7ECA" w:rsidRDefault="00F85E55" w:rsidP="005B0A99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P</w:t>
            </w:r>
            <w:r w:rsidR="005B0A99" w:rsidRPr="00EB7ECA">
              <w:rPr>
                <w:b/>
                <w:sz w:val="24"/>
                <w:szCs w:val="24"/>
              </w:rPr>
              <w:t xml:space="preserve">RZEDMIOTY </w:t>
            </w:r>
            <w:r w:rsidR="0080421C" w:rsidRPr="00EB7EC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EFF1435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Kod modułu:</w:t>
            </w:r>
            <w:r w:rsidR="00FF6F3B" w:rsidRPr="00EB7ECA">
              <w:rPr>
                <w:sz w:val="24"/>
                <w:szCs w:val="24"/>
              </w:rPr>
              <w:t xml:space="preserve"> </w:t>
            </w:r>
            <w:r w:rsidR="0080421C" w:rsidRPr="00EB7ECA">
              <w:rPr>
                <w:sz w:val="24"/>
                <w:szCs w:val="24"/>
              </w:rPr>
              <w:t>C</w:t>
            </w:r>
          </w:p>
        </w:tc>
      </w:tr>
      <w:tr w:rsidR="00EB7ECA" w:rsidRPr="00EB7ECA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EB7EC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45F60F8" w:rsidR="00D62D5D" w:rsidRPr="00EB7ECA" w:rsidRDefault="00D62D5D" w:rsidP="00F85E55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Nazwa przedmiotu:</w:t>
            </w:r>
            <w:r w:rsidR="00FF6F3B" w:rsidRPr="00EB7ECA">
              <w:rPr>
                <w:sz w:val="24"/>
                <w:szCs w:val="24"/>
              </w:rPr>
              <w:t xml:space="preserve"> </w:t>
            </w:r>
            <w:r w:rsidR="00A350C4" w:rsidRPr="00EB7ECA">
              <w:rPr>
                <w:b/>
                <w:bCs/>
                <w:sz w:val="24"/>
                <w:szCs w:val="24"/>
              </w:rPr>
              <w:t>Psychologia dysleksji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23C3EA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Kod przedmiotu:</w:t>
            </w:r>
            <w:r w:rsidR="00FF6F3B" w:rsidRPr="00EB7ECA">
              <w:rPr>
                <w:sz w:val="24"/>
                <w:szCs w:val="24"/>
              </w:rPr>
              <w:t xml:space="preserve"> </w:t>
            </w:r>
            <w:r w:rsidR="0080421C" w:rsidRPr="00EB7ECA">
              <w:rPr>
                <w:sz w:val="24"/>
                <w:szCs w:val="24"/>
              </w:rPr>
              <w:t>C/3</w:t>
            </w:r>
            <w:r w:rsidR="00634402">
              <w:rPr>
                <w:sz w:val="24"/>
                <w:szCs w:val="24"/>
              </w:rPr>
              <w:t>3</w:t>
            </w:r>
          </w:p>
        </w:tc>
      </w:tr>
      <w:tr w:rsidR="00EB7ECA" w:rsidRPr="00EB7ECA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Nazwa jednostki organizacyjnej prowadzącej przedmiot / moduł:</w:t>
            </w:r>
            <w:r w:rsidRPr="00EB7ECA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7ECA" w:rsidRPr="00EB7ECA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94D483C" w:rsidR="00A03B6D" w:rsidRPr="00EB7ECA" w:rsidRDefault="00D62D5D" w:rsidP="00EA2BC5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Nazwa kierunku: </w:t>
            </w:r>
            <w:r w:rsidR="00F74C63" w:rsidRPr="00EB7ECA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EB7ECA" w:rsidRPr="00EB7ECA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74D8D500" w:rsidR="00D62D5D" w:rsidRPr="00294395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Forma studiów: </w:t>
            </w:r>
            <w:r w:rsidR="00A807BF" w:rsidRPr="00EB7ECA">
              <w:rPr>
                <w:b/>
                <w:sz w:val="24"/>
                <w:szCs w:val="24"/>
              </w:rPr>
              <w:t>STACJONAR</w:t>
            </w:r>
            <w:r w:rsidRPr="00EB7ECA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EB7ECA" w:rsidRDefault="007F6E52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Specjalność: </w:t>
            </w:r>
            <w:r w:rsidR="00F74C63" w:rsidRPr="00EB7ECA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EB7ECA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EB7ECA" w:rsidRPr="00EB7ECA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Rok / semestr</w:t>
            </w:r>
            <w:r w:rsidRPr="00EB7ECA">
              <w:rPr>
                <w:b/>
                <w:sz w:val="24"/>
                <w:szCs w:val="24"/>
              </w:rPr>
              <w:t xml:space="preserve">: </w:t>
            </w:r>
          </w:p>
          <w:p w14:paraId="310E3AA5" w14:textId="1001735C" w:rsidR="00D62D5D" w:rsidRPr="00EB7ECA" w:rsidRDefault="00E02AFB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3D704B79" w:rsidR="00D62D5D" w:rsidRPr="00294395" w:rsidRDefault="0080421C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180C3F25" w:rsidR="00D62D5D" w:rsidRPr="00EB7ECA" w:rsidRDefault="005B0A99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POLSKI</w:t>
            </w:r>
          </w:p>
        </w:tc>
      </w:tr>
      <w:tr w:rsidR="00EB7ECA" w:rsidRPr="00EB7ECA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inne </w:t>
            </w:r>
            <w:r w:rsidRPr="00EB7ECA">
              <w:rPr>
                <w:sz w:val="24"/>
                <w:szCs w:val="24"/>
              </w:rPr>
              <w:br/>
              <w:t>(wpisać jakie)</w:t>
            </w:r>
          </w:p>
        </w:tc>
      </w:tr>
      <w:tr w:rsidR="00EB7ECA" w:rsidRPr="00EB7ECA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D2FC4BC" w:rsidR="00D62D5D" w:rsidRPr="00EB7ECA" w:rsidRDefault="00A4762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29CA459F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B7ECA" w:rsidRPr="00EB7ECA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9BEF0AA" w:rsidR="00D62D5D" w:rsidRPr="00EB7ECA" w:rsidRDefault="00A350C4" w:rsidP="00D62D5D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dr Irena Sorokosz, prof. uczelni</w:t>
            </w:r>
          </w:p>
        </w:tc>
      </w:tr>
      <w:tr w:rsidR="00EB7ECA" w:rsidRPr="00EB7ECA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36AADF4" w:rsidR="00D62D5D" w:rsidRPr="00EB7ECA" w:rsidRDefault="00A350C4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dr Irena Sorokosz, prof. </w:t>
            </w:r>
            <w:r w:rsidR="004F0CEF" w:rsidRPr="00EB7ECA">
              <w:rPr>
                <w:sz w:val="24"/>
                <w:szCs w:val="24"/>
              </w:rPr>
              <w:t>U</w:t>
            </w:r>
            <w:r w:rsidRPr="00EB7ECA">
              <w:rPr>
                <w:sz w:val="24"/>
                <w:szCs w:val="24"/>
              </w:rPr>
              <w:t>czelni</w:t>
            </w:r>
            <w:r w:rsidR="004F0CEF">
              <w:rPr>
                <w:sz w:val="24"/>
                <w:szCs w:val="24"/>
              </w:rPr>
              <w:t>, mgr Katarzyna Truszkowska</w:t>
            </w:r>
          </w:p>
        </w:tc>
      </w:tr>
      <w:tr w:rsidR="00EB7ECA" w:rsidRPr="00EB7ECA" w14:paraId="234FB0EB" w14:textId="77777777" w:rsidTr="00E02AFB">
        <w:tc>
          <w:tcPr>
            <w:tcW w:w="2988" w:type="dxa"/>
            <w:vAlign w:val="center"/>
          </w:tcPr>
          <w:p w14:paraId="41539A3E" w14:textId="2FAA83EE" w:rsidR="00D62D5D" w:rsidRPr="00EB7E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3F510C3F" w14:textId="0E9DE79C" w:rsidR="00D62D5D" w:rsidRPr="00EB7ECA" w:rsidRDefault="00A350C4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FFFFF" w:themeFill="background1"/>
              </w:rPr>
              <w:t xml:space="preserve">Zapoznanie studentów z pojęciem i podstawami teoretycznymi </w:t>
            </w:r>
            <w:r w:rsidR="00384588" w:rsidRPr="00EB7ECA">
              <w:rPr>
                <w:sz w:val="24"/>
                <w:szCs w:val="24"/>
                <w:shd w:val="clear" w:color="auto" w:fill="FFFFFF" w:themeFill="background1"/>
              </w:rPr>
              <w:t xml:space="preserve">oraz symptomami 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>dysleksji rozwojowej</w:t>
            </w:r>
            <w:r w:rsidR="00384588" w:rsidRPr="00EB7ECA">
              <w:rPr>
                <w:sz w:val="24"/>
                <w:szCs w:val="24"/>
                <w:shd w:val="clear" w:color="auto" w:fill="FFFFFF" w:themeFill="background1"/>
              </w:rPr>
              <w:t>. P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>rzygotowanie do rozpoznawania problemu specyficznych trudności w czytaniu i pisaniu</w:t>
            </w:r>
            <w:r w:rsidR="00384588" w:rsidRPr="00EB7ECA">
              <w:rPr>
                <w:sz w:val="24"/>
                <w:szCs w:val="24"/>
                <w:shd w:val="clear" w:color="auto" w:fill="FFFFFF" w:themeFill="background1"/>
              </w:rPr>
              <w:t xml:space="preserve"> oraz 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>nabycie kompetencji w zakresie pracy z uczniem dyslektycznym</w:t>
            </w:r>
            <w:r w:rsidR="00384588" w:rsidRPr="00EB7ECA">
              <w:rPr>
                <w:sz w:val="24"/>
                <w:szCs w:val="24"/>
                <w:shd w:val="clear" w:color="auto" w:fill="FFFFFF" w:themeFill="background1"/>
              </w:rPr>
              <w:t>. P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 xml:space="preserve">oznanie </w:t>
            </w:r>
            <w:r w:rsidR="00661828" w:rsidRPr="00EB7ECA">
              <w:rPr>
                <w:sz w:val="24"/>
                <w:szCs w:val="24"/>
                <w:shd w:val="clear" w:color="auto" w:fill="FFFFFF" w:themeFill="background1"/>
              </w:rPr>
              <w:t>W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>ybranych metod, sposobów i środków dydaktycznych pomocnych w pracy z uczniami dyslektycznymi</w:t>
            </w:r>
            <w:r w:rsidRPr="00EB7ECA">
              <w:rPr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EB7ECA" w:rsidRPr="00EB7ECA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EB7E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EB7ECA" w:rsidRPr="00EB7ECA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EFEKTY UCZENIA SIĘ</w:t>
            </w:r>
          </w:p>
        </w:tc>
      </w:tr>
      <w:tr w:rsidR="00EB7ECA" w:rsidRPr="00EB7ECA" w14:paraId="67FB4D61" w14:textId="77777777" w:rsidTr="00AB0B65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uczenia się</w:t>
            </w:r>
          </w:p>
        </w:tc>
      </w:tr>
      <w:tr w:rsidR="00EB7ECA" w:rsidRPr="00EB7ECA" w14:paraId="312D39E9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EB7ECA" w:rsidRDefault="004A430B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</w:t>
            </w:r>
            <w:r w:rsidR="00217BEC" w:rsidRPr="00EB7EC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DE653A5" w:rsidR="00D62D5D" w:rsidRPr="00EB7ECA" w:rsidRDefault="008E3858" w:rsidP="00AB0B65">
            <w:pPr>
              <w:pStyle w:val="NormalnyWeb"/>
              <w:spacing w:before="0" w:beforeAutospacing="0" w:after="0" w:afterAutospacing="0"/>
            </w:pPr>
            <w:r w:rsidRPr="00EB7ECA">
              <w:t xml:space="preserve">Student </w:t>
            </w:r>
            <w:r w:rsidR="00661828" w:rsidRPr="00EB7ECA">
              <w:t xml:space="preserve">ma wiedzę z zakresu diagnozy i terapii dysleksji rozwojowej (specyficznych trudności w czytaniu i pisaniu); </w:t>
            </w:r>
            <w:r w:rsidR="00A350C4" w:rsidRPr="00EB7ECA">
              <w:t>zna terminologię rozumie jej pochodzenie i odpowiedniki w obszarze dyscyplin pokrewnych</w:t>
            </w:r>
            <w:r w:rsidRPr="00EB7ECA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F034D" w14:textId="77777777" w:rsidR="00D62D5D" w:rsidRPr="00793EFA" w:rsidRDefault="008E3858" w:rsidP="007C652F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PS_W01</w:t>
            </w:r>
          </w:p>
          <w:p w14:paraId="0096B869" w14:textId="646E7364" w:rsidR="008E3858" w:rsidRPr="00793EFA" w:rsidRDefault="008E3858" w:rsidP="007C652F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PS_W02</w:t>
            </w:r>
          </w:p>
        </w:tc>
      </w:tr>
      <w:tr w:rsidR="00EB7ECA" w:rsidRPr="00EB7ECA" w14:paraId="0BBB4A33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EB7ECA" w:rsidRDefault="004A430B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</w:t>
            </w:r>
            <w:r w:rsidR="00217BEC" w:rsidRPr="00EB7ECA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FD2127C" w:rsidR="00D62D5D" w:rsidRPr="00EB7ECA" w:rsidRDefault="008E3858" w:rsidP="00AB0B65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D</w:t>
            </w:r>
            <w:r w:rsidR="00661828" w:rsidRPr="00EB7ECA">
              <w:rPr>
                <w:sz w:val="24"/>
                <w:szCs w:val="24"/>
              </w:rPr>
              <w:t>ostrzega rangę problemu społecznego, jakim są zaburzenia komunikacji językowej (w tym specyficzne trudności w czytaniu i pisaniu) i potrafi wskazać ich konsekwencje w wymiarze ogólnym i jednostkowym</w:t>
            </w:r>
            <w:r w:rsidRPr="00EB7E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7D198" w14:textId="77777777" w:rsidR="008E3858" w:rsidRPr="00793EFA" w:rsidRDefault="008E3858" w:rsidP="008E3858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PS_W05</w:t>
            </w:r>
          </w:p>
          <w:p w14:paraId="4E3CC0BF" w14:textId="04840527" w:rsidR="007A2AB3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PS_W10</w:t>
            </w:r>
          </w:p>
        </w:tc>
      </w:tr>
      <w:tr w:rsidR="00EB7ECA" w:rsidRPr="00EB7ECA" w14:paraId="581CC206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EB7ECA" w:rsidRDefault="004A430B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</w:t>
            </w:r>
            <w:r w:rsidR="00217BEC" w:rsidRPr="00EB7EC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8D0953C" w:rsidR="00D62D5D" w:rsidRPr="00EB7ECA" w:rsidRDefault="008E3858" w:rsidP="00AB0B65">
            <w:pPr>
              <w:pStyle w:val="NormalnyWeb"/>
              <w:spacing w:before="0" w:beforeAutospacing="0" w:after="0" w:afterAutospacing="0"/>
            </w:pPr>
            <w:r w:rsidRPr="00EB7ECA">
              <w:t xml:space="preserve">Student </w:t>
            </w:r>
            <w:r w:rsidR="00661828" w:rsidRPr="00EB7ECA">
              <w:t>dostrzega znaczenie profilaktyki, wczesnej diagnozy i wczesnej interwencji dla prawidłowego rozwoju psychomotorycznego dziecka i jego kariery szkolnej</w:t>
            </w:r>
            <w:r w:rsidRPr="00EB7ECA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712CB" w14:textId="77777777" w:rsidR="008E3858" w:rsidRPr="00793EFA" w:rsidRDefault="008E3858" w:rsidP="007C652F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PS_W07</w:t>
            </w:r>
          </w:p>
          <w:p w14:paraId="14CC4C9A" w14:textId="77777777" w:rsidR="002B21E0" w:rsidRPr="00793EFA" w:rsidRDefault="002B21E0" w:rsidP="007C652F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PS_W12</w:t>
            </w:r>
          </w:p>
          <w:p w14:paraId="2C3A6AB7" w14:textId="1C3C5F77" w:rsidR="002B21E0" w:rsidRPr="00793EFA" w:rsidRDefault="002B21E0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5AE62CA5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EB7ECA" w:rsidRDefault="004A430B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</w:t>
            </w:r>
            <w:r w:rsidR="00217BEC" w:rsidRPr="00EB7ECA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F9DC2A" w:rsidR="00D62D5D" w:rsidRPr="00EB7ECA" w:rsidRDefault="00A350C4" w:rsidP="00AB0B65">
            <w:pPr>
              <w:pStyle w:val="NormalnyWeb"/>
              <w:spacing w:before="0" w:beforeAutospacing="0" w:after="0" w:afterAutospacing="0"/>
            </w:pPr>
            <w:r w:rsidRPr="00EB7ECA">
              <w:t> </w:t>
            </w:r>
            <w:r w:rsidR="00661828" w:rsidRPr="00EB7ECA">
              <w:t xml:space="preserve">Student </w:t>
            </w:r>
            <w:r w:rsidRPr="00EB7ECA">
              <w:t>potrafi w oparciu o posiadaną wiedzę teoretyczną analizować i interpretować objawy zaburzeń dysleksji rozwojowej, dokonywać wstępnej diagnozy</w:t>
            </w:r>
            <w:r w:rsidR="008E3858" w:rsidRPr="00EB7ECA">
              <w:t>.</w:t>
            </w:r>
            <w:r w:rsidRPr="00EB7EC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18615" w14:textId="77777777" w:rsidR="007A2AB3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PS_U01</w:t>
            </w:r>
          </w:p>
          <w:p w14:paraId="6218ED8F" w14:textId="77777777" w:rsidR="002B21E0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PS_U02</w:t>
            </w:r>
          </w:p>
          <w:p w14:paraId="69C8E42B" w14:textId="052C35DC" w:rsidR="002B21E0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PS_U04</w:t>
            </w:r>
          </w:p>
        </w:tc>
      </w:tr>
      <w:tr w:rsidR="00EB7ECA" w:rsidRPr="00EB7ECA" w14:paraId="353088FA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EB7ECA" w:rsidRDefault="004A430B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</w:t>
            </w:r>
            <w:r w:rsidR="00217BEC" w:rsidRPr="00EB7ECA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DE52FFF" w:rsidR="00D62D5D" w:rsidRPr="00EB7ECA" w:rsidRDefault="00A350C4" w:rsidP="00AB0B65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FFFFF"/>
              </w:rPr>
              <w:t> </w:t>
            </w:r>
            <w:r w:rsidR="00661828" w:rsidRPr="00EB7ECA">
              <w:rPr>
                <w:sz w:val="24"/>
                <w:szCs w:val="24"/>
              </w:rPr>
              <w:t>Potrafi opracować program terapii, dostosowany do indywidualnych potrzeb jednostki</w:t>
            </w:r>
            <w:r w:rsidR="007033E0">
              <w:rPr>
                <w:sz w:val="24"/>
                <w:szCs w:val="24"/>
              </w:rPr>
              <w:t>,</w:t>
            </w:r>
            <w:r w:rsidR="00661828" w:rsidRPr="00EB7ECA">
              <w:rPr>
                <w:sz w:val="24"/>
                <w:szCs w:val="24"/>
              </w:rPr>
              <w:t xml:space="preserve"> a także rozumie celowość i sens udzielania profesjonalnej pomocy osobom z dysleksją rozwojową</w:t>
            </w:r>
            <w:r w:rsidR="007033E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C31AA" w14:textId="77777777" w:rsidR="007C652F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PS_U03</w:t>
            </w:r>
          </w:p>
          <w:p w14:paraId="41992AE7" w14:textId="77777777" w:rsidR="002B21E0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PS_U05</w:t>
            </w:r>
          </w:p>
          <w:p w14:paraId="1FF92C98" w14:textId="06EDB90C" w:rsidR="002B21E0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PS_U09</w:t>
            </w:r>
          </w:p>
        </w:tc>
      </w:tr>
      <w:tr w:rsidR="00EB7ECA" w:rsidRPr="00EB7ECA" w14:paraId="5A02D044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280716" w14:textId="280B59BE" w:rsidR="00661828" w:rsidRPr="00EB7ECA" w:rsidRDefault="00661828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A491E2" w14:textId="36BB254C" w:rsidR="00661828" w:rsidRPr="00EB7ECA" w:rsidRDefault="00661828" w:rsidP="00AB0B65">
            <w:pPr>
              <w:rPr>
                <w:sz w:val="24"/>
                <w:szCs w:val="24"/>
                <w:shd w:val="clear" w:color="auto" w:fill="FFFFFF"/>
              </w:rPr>
            </w:pPr>
            <w:r w:rsidRPr="00EB7ECA">
              <w:rPr>
                <w:sz w:val="24"/>
                <w:szCs w:val="24"/>
              </w:rPr>
              <w:t>Odpowiedzialnie przygotowuje się do swojej pracy, projektuje i podejmuje działania na rzecz różnych środowisk i jednostek ze specyficznymi trudnościami w czytaniu i pisaniu.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E5143" w14:textId="77777777" w:rsidR="00661828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PS_K02</w:t>
            </w:r>
          </w:p>
          <w:p w14:paraId="307D8277" w14:textId="21D062B7" w:rsidR="002B21E0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PS_K04</w:t>
            </w:r>
          </w:p>
        </w:tc>
      </w:tr>
      <w:tr w:rsidR="00EB7ECA" w:rsidRPr="00EB7ECA" w14:paraId="7FD54455" w14:textId="77777777" w:rsidTr="00AB0B6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C45D42" w14:textId="512BFB4A" w:rsidR="00661828" w:rsidRPr="00EB7ECA" w:rsidRDefault="00661828" w:rsidP="00A807BF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3A70A3" w14:textId="5D31CF5E" w:rsidR="00661828" w:rsidRPr="00EB7ECA" w:rsidRDefault="00661828" w:rsidP="00AB0B65">
            <w:pPr>
              <w:rPr>
                <w:sz w:val="24"/>
                <w:szCs w:val="24"/>
                <w:shd w:val="clear" w:color="auto" w:fill="FFFFFF"/>
              </w:rPr>
            </w:pPr>
            <w:r w:rsidRPr="00EB7ECA">
              <w:rPr>
                <w:sz w:val="24"/>
                <w:szCs w:val="24"/>
                <w:shd w:val="clear" w:color="auto" w:fill="FFFFFF"/>
              </w:rPr>
              <w:t>Student jest gotowy do podejmowania wyzwań zawodowych związanych z pracą z uczniami z trudnościami w uczeniu się, wykazuje aktywność i zaangażowanie.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FF7E1" w14:textId="12EE4482" w:rsidR="00661828" w:rsidRPr="00793EFA" w:rsidRDefault="002B21E0" w:rsidP="007A2AB3">
            <w:pPr>
              <w:jc w:val="center"/>
              <w:rPr>
                <w:sz w:val="24"/>
                <w:szCs w:val="24"/>
              </w:rPr>
            </w:pPr>
            <w:r w:rsidRPr="00793EFA">
              <w:rPr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B7ECA" w:rsidRPr="00EB7ECA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TREŚCI PROGRAMOWE</w:t>
            </w:r>
          </w:p>
        </w:tc>
      </w:tr>
      <w:tr w:rsidR="00EB7ECA" w:rsidRPr="00EB7ECA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Wykład</w:t>
            </w:r>
          </w:p>
        </w:tc>
      </w:tr>
      <w:tr w:rsidR="00EB7ECA" w:rsidRPr="00EB7ECA" w14:paraId="117BA93F" w14:textId="77777777" w:rsidTr="00C275A2">
        <w:tc>
          <w:tcPr>
            <w:tcW w:w="10008" w:type="dxa"/>
          </w:tcPr>
          <w:p w14:paraId="10406552" w14:textId="77777777" w:rsidR="00D62D5D" w:rsidRPr="00EB7ECA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EB7ECA" w:rsidRPr="00EB7ECA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Ćwiczenia</w:t>
            </w:r>
          </w:p>
        </w:tc>
      </w:tr>
      <w:tr w:rsidR="00EB7ECA" w:rsidRPr="00EB7ECA" w14:paraId="37D2927E" w14:textId="77777777" w:rsidTr="00C275A2">
        <w:tc>
          <w:tcPr>
            <w:tcW w:w="10008" w:type="dxa"/>
          </w:tcPr>
          <w:p w14:paraId="42CFC558" w14:textId="52EC22BD" w:rsidR="00D62D5D" w:rsidRPr="003A7804" w:rsidRDefault="003A7804" w:rsidP="00C275A2">
            <w:pPr>
              <w:rPr>
                <w:sz w:val="24"/>
                <w:szCs w:val="24"/>
              </w:rPr>
            </w:pPr>
            <w:r w:rsidRPr="003A7804">
              <w:rPr>
                <w:sz w:val="24"/>
                <w:szCs w:val="24"/>
              </w:rPr>
              <w:t>Rys historyczny badań nad trudnościami w czytaniu i pisaniu. Terminologia dysleksji rozwojowej i jej miejsce w klasyfikacjach ICD 10 i DSM IV. Etiologia dysleksji – przegląd koncepcji, polietiologia. Typologia dysleksji – wybrane klasyfikacje. Dynamika dysleksji. Symptomy specyficznych trudności w czytaniu i pisaniu – charakterystyka objawów w różnych okresach życia. Błędy w czytaniu i pisaniu uczniów dyslektycznych. Cechy pisma dysgraficznego. Skutki pedagogiczne i psychologiczne braku pomocy dla dziecka z dysleksją rozwojową. Schemat diagnostyczny postępowania w przypadku ucznia z dysleksją rozwojową. Ryzyko dysleksji – objawy, rozpoznanie, interwencja (Skala Ryzyka Dysleksji M. Bogdanowicz). Zasady terapii w pracy z uczniami dyslektycznymi - metody tradycyjne i niekonwencjonalne. Projektowanie ćwiczeń, scenariuszy zajęć i pomocy dydaktycznych dla uczniów z dysleksją rozwojową.</w:t>
            </w:r>
          </w:p>
        </w:tc>
      </w:tr>
      <w:tr w:rsidR="00EB7ECA" w:rsidRPr="00EB7ECA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EB7ECA" w:rsidRDefault="00D62D5D" w:rsidP="00C275A2">
            <w:pPr>
              <w:pStyle w:val="Nagwek1"/>
              <w:rPr>
                <w:szCs w:val="24"/>
              </w:rPr>
            </w:pPr>
            <w:r w:rsidRPr="00EB7ECA">
              <w:rPr>
                <w:szCs w:val="24"/>
              </w:rPr>
              <w:t>Laboratorium</w:t>
            </w:r>
          </w:p>
        </w:tc>
      </w:tr>
      <w:tr w:rsidR="00EB7ECA" w:rsidRPr="00EB7ECA" w14:paraId="393098BC" w14:textId="77777777" w:rsidTr="00C275A2">
        <w:tc>
          <w:tcPr>
            <w:tcW w:w="10008" w:type="dxa"/>
          </w:tcPr>
          <w:p w14:paraId="54C23323" w14:textId="76A27EEC" w:rsidR="00D62D5D" w:rsidRPr="00EB7ECA" w:rsidRDefault="00D62D5D" w:rsidP="00120D22">
            <w:pPr>
              <w:pStyle w:val="NormalnyWeb"/>
              <w:spacing w:before="0" w:beforeAutospacing="0" w:after="90" w:afterAutospacing="0"/>
            </w:pPr>
          </w:p>
        </w:tc>
      </w:tr>
      <w:tr w:rsidR="00EB7ECA" w:rsidRPr="00EB7ECA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EB7ECA" w:rsidRDefault="00D62D5D" w:rsidP="00C275A2">
            <w:pPr>
              <w:pStyle w:val="Nagwek1"/>
              <w:rPr>
                <w:szCs w:val="24"/>
              </w:rPr>
            </w:pPr>
            <w:r w:rsidRPr="00EB7ECA">
              <w:rPr>
                <w:szCs w:val="24"/>
              </w:rPr>
              <w:t>Projekt</w:t>
            </w:r>
          </w:p>
        </w:tc>
      </w:tr>
      <w:tr w:rsidR="00EB7ECA" w:rsidRPr="00EB7ECA" w14:paraId="0ECC250D" w14:textId="77777777" w:rsidTr="00C275A2">
        <w:tc>
          <w:tcPr>
            <w:tcW w:w="10008" w:type="dxa"/>
          </w:tcPr>
          <w:p w14:paraId="6EB0C6EB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</w:tr>
      <w:tr w:rsidR="00EB7ECA" w:rsidRPr="00EB7ECA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Seminarium</w:t>
            </w:r>
          </w:p>
        </w:tc>
      </w:tr>
      <w:tr w:rsidR="00EB7ECA" w:rsidRPr="00EB7ECA" w14:paraId="6D973D20" w14:textId="77777777" w:rsidTr="00C275A2">
        <w:tc>
          <w:tcPr>
            <w:tcW w:w="10008" w:type="dxa"/>
          </w:tcPr>
          <w:p w14:paraId="62979E0D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B7ECA" w:rsidRPr="00EB7ECA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EB7ECA" w:rsidRDefault="00D62D5D" w:rsidP="00C275A2">
            <w:pPr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7ECA" w:rsidRPr="00EB7ECA" w14:paraId="1CF98F2F" w14:textId="77777777" w:rsidTr="00C275A2">
        <w:tc>
          <w:tcPr>
            <w:tcW w:w="10008" w:type="dxa"/>
          </w:tcPr>
          <w:p w14:paraId="575CC4DF" w14:textId="77777777" w:rsidR="00D62D5D" w:rsidRPr="00EB7ECA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EB7ECA" w:rsidRPr="00EB7ECA" w14:paraId="2A46D105" w14:textId="77777777" w:rsidTr="00120D22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EB7E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08E73C88" w14:textId="2F743F7C" w:rsidR="00A350C4" w:rsidRPr="00EB7ECA" w:rsidRDefault="00A350C4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Bogdanowicz M., Adryjanek A., </w:t>
            </w:r>
            <w:r w:rsidRPr="00EB7ECA">
              <w:rPr>
                <w:i/>
                <w:iCs/>
              </w:rPr>
              <w:t>Uczeń z dysleksją w szkole,</w:t>
            </w:r>
            <w:r w:rsidRPr="00EB7ECA">
              <w:t xml:space="preserve"> Gdynia</w:t>
            </w:r>
            <w:r w:rsidR="00120D22" w:rsidRPr="00EB7ECA">
              <w:t xml:space="preserve"> GWP</w:t>
            </w:r>
            <w:r w:rsidRPr="00EB7ECA">
              <w:t xml:space="preserve"> 2004.</w:t>
            </w:r>
          </w:p>
          <w:p w14:paraId="7FFFBCAA" w14:textId="77777777" w:rsidR="00120D22" w:rsidRPr="00EB7ECA" w:rsidRDefault="00120D22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Bogdanowicz M., Adryjanek A., Różyńska M., </w:t>
            </w:r>
            <w:r w:rsidRPr="00EB7ECA">
              <w:rPr>
                <w:i/>
                <w:iCs/>
              </w:rPr>
              <w:t>Uczeń z dysleksją w domu,</w:t>
            </w:r>
            <w:r w:rsidRPr="00EB7ECA">
              <w:t xml:space="preserve"> Gdynia 2007.</w:t>
            </w:r>
          </w:p>
          <w:p w14:paraId="12AF23C7" w14:textId="3040953C" w:rsidR="00120D22" w:rsidRPr="00EB7ECA" w:rsidRDefault="00120D22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Bogdanowicz M., </w:t>
            </w:r>
            <w:r w:rsidRPr="00EB7ECA">
              <w:rPr>
                <w:i/>
                <w:iCs/>
              </w:rPr>
              <w:t>Ryzyko dysleksji, dysortografii i dysgrafii. Skala Ryzyka Dysleksji wraz z normami,</w:t>
            </w:r>
            <w:r w:rsidRPr="00EB7ECA">
              <w:t xml:space="preserve"> Gdańsk 2002.</w:t>
            </w:r>
          </w:p>
          <w:p w14:paraId="38A9F8DD" w14:textId="1D84CF5D" w:rsidR="00120D22" w:rsidRPr="00EB7ECA" w:rsidRDefault="00120D22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Grabałowska K., Jastrząb J., Mickiewicz J., Wojak M., </w:t>
            </w:r>
            <w:r w:rsidRPr="00EB7ECA">
              <w:rPr>
                <w:i/>
                <w:iCs/>
              </w:rPr>
              <w:t>Ćwiczenia wczytaniu i pisaniu. Poradnik metodyczny do terapii dzieci dyslektycznych</w:t>
            </w:r>
            <w:r w:rsidRPr="00EB7ECA">
              <w:t>, Toruń 1996</w:t>
            </w:r>
          </w:p>
          <w:p w14:paraId="593E61AD" w14:textId="14CD25F8" w:rsidR="00A350C4" w:rsidRPr="00EB7ECA" w:rsidRDefault="00A350C4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>Jędrzejowska E., Jurek A., Diagnoza i terapia dysleksji rozwojowej, w: Logopedia. Pytania i odpowiedzi. Podręcznik akademicki pod red. G. Jastrzębowskiej i T. Gałkowskiego, Opole 2003.</w:t>
            </w:r>
          </w:p>
          <w:p w14:paraId="1D365B89" w14:textId="61C6BD12" w:rsidR="00120D22" w:rsidRPr="00EB7ECA" w:rsidRDefault="00120D22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Krasowicz-Kupis G., </w:t>
            </w:r>
            <w:r w:rsidRPr="00EB7ECA">
              <w:rPr>
                <w:i/>
                <w:iCs/>
              </w:rPr>
              <w:t>Diagnoza dysleksji. Najważniejsze problemy</w:t>
            </w:r>
            <w:r w:rsidRPr="00EB7ECA">
              <w:t>, Gdańsk 2009</w:t>
            </w:r>
          </w:p>
          <w:p w14:paraId="1E9257AF" w14:textId="77777777" w:rsidR="00120D22" w:rsidRPr="00EB7ECA" w:rsidRDefault="00120D22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 xml:space="preserve">Pietras I., </w:t>
            </w:r>
            <w:r w:rsidRPr="00EB7ECA">
              <w:rPr>
                <w:i/>
                <w:iCs/>
              </w:rPr>
              <w:t xml:space="preserve">Dysortografia, </w:t>
            </w:r>
            <w:r w:rsidRPr="00EB7ECA">
              <w:t>Gdańsk 2008</w:t>
            </w:r>
          </w:p>
          <w:p w14:paraId="49360E67" w14:textId="77777777" w:rsidR="00A350C4" w:rsidRPr="00EB7ECA" w:rsidRDefault="00A350C4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rPr>
                <w:lang w:val="en-GB"/>
              </w:rPr>
              <w:t xml:space="preserve">Reid G., Wearmouth J., </w:t>
            </w:r>
            <w:r w:rsidRPr="00EB7ECA">
              <w:rPr>
                <w:i/>
                <w:iCs/>
                <w:lang w:val="en-GB"/>
              </w:rPr>
              <w:t xml:space="preserve">Dysleksja. </w:t>
            </w:r>
            <w:r w:rsidRPr="00EB7ECA">
              <w:rPr>
                <w:i/>
                <w:iCs/>
              </w:rPr>
              <w:t>Teoria i praktyka</w:t>
            </w:r>
            <w:r w:rsidRPr="00EB7ECA">
              <w:t>, Gdańsk 2008.</w:t>
            </w:r>
          </w:p>
          <w:p w14:paraId="571A62A2" w14:textId="43329FB3" w:rsidR="00D62D5D" w:rsidRPr="00EB7ECA" w:rsidRDefault="00A350C4" w:rsidP="00AB0B65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7" w:hanging="357"/>
            </w:pPr>
            <w:r w:rsidRPr="00EB7ECA">
              <w:t>Zakrzewska B., Trudności w czytaniu i pisaniu. Modele ćwiczeń, Warszawa 1999</w:t>
            </w:r>
          </w:p>
        </w:tc>
      </w:tr>
      <w:tr w:rsidR="00EB7ECA" w:rsidRPr="00EB7ECA" w14:paraId="6E21858E" w14:textId="77777777" w:rsidTr="00120D22">
        <w:tc>
          <w:tcPr>
            <w:tcW w:w="2433" w:type="dxa"/>
          </w:tcPr>
          <w:p w14:paraId="79CD836E" w14:textId="77777777" w:rsidR="00D62D5D" w:rsidRPr="00EB7E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575" w:type="dxa"/>
          </w:tcPr>
          <w:p w14:paraId="68685A80" w14:textId="5DF93711" w:rsidR="00A350C4" w:rsidRPr="00EB7ECA" w:rsidRDefault="00A350C4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t xml:space="preserve">Grabowska A., Rymarczyk K., </w:t>
            </w:r>
            <w:r w:rsidRPr="00EB7ECA">
              <w:rPr>
                <w:i/>
                <w:iCs/>
              </w:rPr>
              <w:t>Dysleksja. Od badań mózgu do praktyki</w:t>
            </w:r>
            <w:r w:rsidRPr="00EB7ECA">
              <w:t>, Warszawa 2004.</w:t>
            </w:r>
          </w:p>
          <w:p w14:paraId="0664CEE0" w14:textId="77777777" w:rsidR="00A350C4" w:rsidRPr="00EB7ECA" w:rsidRDefault="00A350C4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t xml:space="preserve">Gindrich P.A., </w:t>
            </w:r>
            <w:r w:rsidRPr="00EB7ECA">
              <w:rPr>
                <w:i/>
                <w:iCs/>
              </w:rPr>
              <w:t>Funkcjonowanie psychospołeczne uczniów dyslektycznych</w:t>
            </w:r>
            <w:r w:rsidRPr="00EB7ECA">
              <w:t>, Lublin 2002.</w:t>
            </w:r>
          </w:p>
          <w:p w14:paraId="646120D8" w14:textId="4AD74898" w:rsidR="00A350C4" w:rsidRPr="00EB7ECA" w:rsidRDefault="00A350C4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t xml:space="preserve">Jędrzejowska </w:t>
            </w:r>
            <w:r w:rsidR="00EB7ECA" w:rsidRPr="00EB7ECA">
              <w:t>E.</w:t>
            </w:r>
            <w:r w:rsidRPr="00EB7ECA">
              <w:t xml:space="preserve"> (red.), Dysleksja rozwojowa – rozpoznanie problemu i praca z uczniem dysfunkcyjnym, Opole 2003.</w:t>
            </w:r>
          </w:p>
          <w:p w14:paraId="3B3AB453" w14:textId="77777777" w:rsidR="00AB0B65" w:rsidRPr="00EB7ECA" w:rsidRDefault="00AB0B65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t xml:space="preserve">Jurek A, </w:t>
            </w:r>
            <w:r w:rsidRPr="00EB7ECA">
              <w:rPr>
                <w:i/>
                <w:iCs/>
              </w:rPr>
              <w:t xml:space="preserve">Kształcenie umiejętności ortograficznych uczniów z dysleksją, </w:t>
            </w:r>
            <w:r w:rsidRPr="00EB7ECA">
              <w:t>Gdańsk 2008.</w:t>
            </w:r>
          </w:p>
          <w:p w14:paraId="554ADE83" w14:textId="77777777" w:rsidR="00AB0B65" w:rsidRPr="00EB7ECA" w:rsidRDefault="00A350C4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t xml:space="preserve">Kaja B. (red.), </w:t>
            </w:r>
            <w:r w:rsidRPr="00EB7ECA">
              <w:rPr>
                <w:i/>
                <w:iCs/>
              </w:rPr>
              <w:t>Diagnoza dysleksji</w:t>
            </w:r>
            <w:r w:rsidRPr="00EB7ECA">
              <w:t>, Bydgoszcz 2003.</w:t>
            </w:r>
          </w:p>
          <w:p w14:paraId="5C381243" w14:textId="34473D01" w:rsidR="00D62D5D" w:rsidRPr="00EB7ECA" w:rsidRDefault="00A350C4" w:rsidP="00AB0B65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</w:pPr>
            <w:r w:rsidRPr="00EB7ECA">
              <w:lastRenderedPageBreak/>
              <w:t xml:space="preserve">Turewicz W. (red.), </w:t>
            </w:r>
            <w:r w:rsidRPr="00EB7ECA">
              <w:rPr>
                <w:i/>
                <w:iCs/>
              </w:rPr>
              <w:t>Jak pomóc dziecku z dysortografią</w:t>
            </w:r>
            <w:r w:rsidRPr="00EB7ECA">
              <w:t>. Zielona Góra 2000.</w:t>
            </w:r>
          </w:p>
        </w:tc>
      </w:tr>
      <w:tr w:rsidR="00EB7ECA" w:rsidRPr="00EB7ECA" w14:paraId="17D9D181" w14:textId="77777777" w:rsidTr="002918F0">
        <w:tc>
          <w:tcPr>
            <w:tcW w:w="2433" w:type="dxa"/>
          </w:tcPr>
          <w:p w14:paraId="170D8409" w14:textId="77777777" w:rsidR="00D62D5D" w:rsidRPr="00EB7E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lastRenderedPageBreak/>
              <w:t>Metody kształcenia</w:t>
            </w:r>
            <w:r w:rsidR="007F6E52" w:rsidRPr="00EB7EC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  <w:shd w:val="clear" w:color="auto" w:fill="auto"/>
          </w:tcPr>
          <w:p w14:paraId="7C8F1306" w14:textId="604AEBA7" w:rsidR="00D62D5D" w:rsidRPr="00EB7ECA" w:rsidRDefault="00AB0B65" w:rsidP="00217BEC">
            <w:pPr>
              <w:rPr>
                <w:bCs/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FFFFF" w:themeFill="background1"/>
              </w:rPr>
              <w:t>Ć</w:t>
            </w:r>
            <w:r w:rsidR="00A350C4" w:rsidRPr="00EB7ECA">
              <w:rPr>
                <w:sz w:val="24"/>
                <w:szCs w:val="24"/>
                <w:shd w:val="clear" w:color="auto" w:fill="FFFFFF" w:themeFill="background1"/>
              </w:rPr>
              <w:t>wiczenia</w:t>
            </w:r>
            <w:r w:rsidRPr="00EB7ECA">
              <w:rPr>
                <w:sz w:val="24"/>
                <w:szCs w:val="24"/>
                <w:shd w:val="clear" w:color="auto" w:fill="FFFFFF" w:themeFill="background1"/>
              </w:rPr>
              <w:t xml:space="preserve"> przedmiotowe, </w:t>
            </w:r>
            <w:r w:rsidR="00A350C4" w:rsidRPr="00EB7ECA">
              <w:rPr>
                <w:sz w:val="24"/>
                <w:szCs w:val="24"/>
                <w:shd w:val="clear" w:color="auto" w:fill="FFFFFF" w:themeFill="background1"/>
              </w:rPr>
              <w:t>dyskusja, metoda projektów (projekt praktyczny), prezentacje multimedialne, analiza zdarzeń krytycznych (przypadków</w:t>
            </w:r>
            <w:r w:rsidR="00A350C4" w:rsidRPr="00EB7ECA">
              <w:rPr>
                <w:sz w:val="24"/>
                <w:szCs w:val="24"/>
                <w:shd w:val="clear" w:color="auto" w:fill="F8F8F8"/>
              </w:rPr>
              <w:t>).</w:t>
            </w:r>
          </w:p>
        </w:tc>
      </w:tr>
      <w:tr w:rsidR="00EB7ECA" w:rsidRPr="00EB7ECA" w14:paraId="679ADD72" w14:textId="77777777" w:rsidTr="00120D22">
        <w:tc>
          <w:tcPr>
            <w:tcW w:w="2433" w:type="dxa"/>
          </w:tcPr>
          <w:p w14:paraId="1A471350" w14:textId="77777777" w:rsidR="007F6E52" w:rsidRPr="00634402" w:rsidRDefault="007F6E52" w:rsidP="00C275A2">
            <w:pPr>
              <w:spacing w:before="120" w:after="120"/>
            </w:pPr>
            <w:r w:rsidRPr="00634402">
              <w:t>Metody 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25E2274E" w:rsidR="007F6E52" w:rsidRPr="00634402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3B2E4F68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63"/>
        <w:gridCol w:w="2085"/>
      </w:tblGrid>
      <w:tr w:rsidR="00EB7ECA" w:rsidRPr="00EB7ECA" w14:paraId="4A7C1786" w14:textId="77777777" w:rsidTr="00AB0B65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EB7ECA" w:rsidRDefault="00D62D5D" w:rsidP="00F74C63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Nr efektu uczenia się/grupy efektów</w:t>
            </w:r>
          </w:p>
        </w:tc>
      </w:tr>
      <w:tr w:rsidR="00EB7ECA" w:rsidRPr="00EB7ECA" w14:paraId="05511580" w14:textId="77777777" w:rsidTr="00EB7ECA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14:paraId="159F5B34" w14:textId="1D7BEF1A" w:rsidR="00D62D5D" w:rsidRPr="00EB7ECA" w:rsidRDefault="00AB0B65" w:rsidP="00A70FBC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8F8F8"/>
              </w:rPr>
              <w:t xml:space="preserve">Aktywny udział w zajęciach, ćwiczenia indywidualne i grupowe, dyskusja, 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DA6D1F4" w:rsidR="00D62D5D" w:rsidRPr="00EB7ECA" w:rsidRDefault="00AB0B65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01,02,03,04,05,06</w:t>
            </w:r>
          </w:p>
        </w:tc>
      </w:tr>
      <w:tr w:rsidR="00EB7ECA" w:rsidRPr="00EB7ECA" w14:paraId="577C5F0D" w14:textId="77777777" w:rsidTr="00EB7ECA">
        <w:tc>
          <w:tcPr>
            <w:tcW w:w="7923" w:type="dxa"/>
            <w:gridSpan w:val="2"/>
            <w:shd w:val="clear" w:color="auto" w:fill="FFFFFF" w:themeFill="background1"/>
          </w:tcPr>
          <w:p w14:paraId="12B2830E" w14:textId="5985B4DE" w:rsidR="00D62D5D" w:rsidRPr="00EB7ECA" w:rsidRDefault="00AB0B65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8F8F8"/>
              </w:rPr>
              <w:t xml:space="preserve">prezentacje multimedialne, analiza zdarzeń krytycznych </w:t>
            </w:r>
          </w:p>
        </w:tc>
        <w:tc>
          <w:tcPr>
            <w:tcW w:w="2085" w:type="dxa"/>
          </w:tcPr>
          <w:p w14:paraId="655A625C" w14:textId="6C45CF67" w:rsidR="00D62D5D" w:rsidRPr="00EB7ECA" w:rsidRDefault="00AB0B65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01,02,03,04,05,06</w:t>
            </w:r>
          </w:p>
        </w:tc>
      </w:tr>
      <w:tr w:rsidR="00EB7ECA" w:rsidRPr="00EB7ECA" w14:paraId="0D21115C" w14:textId="77777777" w:rsidTr="00EB7ECA">
        <w:tc>
          <w:tcPr>
            <w:tcW w:w="7923" w:type="dxa"/>
            <w:gridSpan w:val="2"/>
            <w:shd w:val="clear" w:color="auto" w:fill="FFFFFF" w:themeFill="background1"/>
          </w:tcPr>
          <w:p w14:paraId="59576AAF" w14:textId="17560189" w:rsidR="00D62D5D" w:rsidRPr="00EB7ECA" w:rsidRDefault="00AB0B65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  <w:shd w:val="clear" w:color="auto" w:fill="F8F8F8"/>
              </w:rPr>
              <w:t>metoda projektów (projekt praktyczny),</w:t>
            </w:r>
          </w:p>
        </w:tc>
        <w:tc>
          <w:tcPr>
            <w:tcW w:w="2085" w:type="dxa"/>
          </w:tcPr>
          <w:p w14:paraId="09A4AA2C" w14:textId="4C4B1021" w:rsidR="00D62D5D" w:rsidRPr="00EB7ECA" w:rsidRDefault="00AB0B65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01,02,03,04,05</w:t>
            </w:r>
          </w:p>
        </w:tc>
      </w:tr>
      <w:tr w:rsidR="00D62D5D" w:rsidRPr="00EB7ECA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EB7ECA" w:rsidRDefault="00D62D5D" w:rsidP="00C275A2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275B12F1" w:rsidR="00217BEC" w:rsidRPr="00EB7ECA" w:rsidRDefault="00A165E3" w:rsidP="00217BEC">
            <w:pPr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Ocena projektu i ppt</w:t>
            </w:r>
          </w:p>
        </w:tc>
      </w:tr>
    </w:tbl>
    <w:p w14:paraId="77268538" w14:textId="77777777" w:rsidR="00D62D5D" w:rsidRPr="00EB7ECA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B7ECA" w:rsidRPr="00EB7ECA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EB7EC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bookmarkStart w:id="0" w:name="_Hlk125987537"/>
          </w:p>
          <w:p w14:paraId="010291D5" w14:textId="5C055C00" w:rsidR="00D62D5D" w:rsidRPr="00EB7ECA" w:rsidRDefault="00D62D5D" w:rsidP="0080421C">
            <w:pPr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7ECA" w:rsidRPr="00EB7ECA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EB7ECA" w:rsidRDefault="00D62D5D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Liczba godzin  </w:t>
            </w:r>
          </w:p>
        </w:tc>
      </w:tr>
      <w:tr w:rsidR="00EB7ECA" w:rsidRPr="00EB7ECA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EB7ECA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W tym zajęcia powiązane </w:t>
            </w:r>
            <w:r w:rsidRPr="00EB7ECA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B7ECA" w:rsidRPr="00EB7ECA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EB7ECA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492EB3E" w:rsidR="000E6065" w:rsidRPr="00EB7ECA" w:rsidRDefault="0080421C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4BC54195" w:rsidR="000E6065" w:rsidRPr="00EB7ECA" w:rsidRDefault="0080421C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EB7ECA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3576B8A" w:rsidR="000E6065" w:rsidRPr="00EB7ECA" w:rsidRDefault="0080421C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971D0A9" w:rsidR="000E6065" w:rsidRPr="00EB7ECA" w:rsidRDefault="0080421C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26682F9F" w:rsidR="000E6065" w:rsidRPr="00EB7ECA" w:rsidRDefault="00AB0B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69A48C7" w:rsidR="000E6065" w:rsidRPr="00EB7ECA" w:rsidRDefault="00AB0B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E9BEC43" w:rsidR="000E6065" w:rsidRPr="00EB7ECA" w:rsidRDefault="00AB0B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projektu / eseju / itp.</w:t>
            </w:r>
            <w:r w:rsidRPr="00EB7E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3E47F5D" w:rsidR="000E6065" w:rsidRPr="00EB7ECA" w:rsidRDefault="00AB0B65" w:rsidP="00D828D1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6AEF1FA3" w:rsidR="000E6065" w:rsidRPr="00EB7ECA" w:rsidRDefault="00AB0B65" w:rsidP="00D828D1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4B830" w14:textId="5F2DDDF0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8C0234B" w:rsidR="000E6065" w:rsidRPr="00EB7ECA" w:rsidRDefault="00AB0B65" w:rsidP="00C275A2">
            <w:pPr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EB7ECA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EB7ECA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EB7ECA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EB7ECA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E1D1097" w:rsidR="000E6065" w:rsidRPr="00EB7ECA" w:rsidRDefault="00AB0B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12222F5" w:rsidR="000E6065" w:rsidRPr="00EB7ECA" w:rsidRDefault="00AB0B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EB7ECA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B7ECA" w:rsidRPr="00EB7ECA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EB7EC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30C6671" w:rsidR="00D62D5D" w:rsidRPr="00EB7ECA" w:rsidRDefault="00AB0B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</w:t>
            </w:r>
          </w:p>
        </w:tc>
      </w:tr>
      <w:tr w:rsidR="00EB7ECA" w:rsidRPr="00EB7ECA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EB7EC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1960EA8" w:rsidR="00D62D5D" w:rsidRPr="00EB7ECA" w:rsidRDefault="00AB0B65" w:rsidP="00AB0B6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3</w:t>
            </w:r>
            <w:r w:rsidR="0080421C" w:rsidRPr="00EB7ECA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EB7ECA" w:rsidRPr="00EB7ECA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EB7EC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B7E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0FF6CA6" w:rsidR="00D62D5D" w:rsidRPr="00EB7ECA" w:rsidRDefault="008042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</w:t>
            </w:r>
          </w:p>
        </w:tc>
      </w:tr>
      <w:tr w:rsidR="00EB7ECA" w:rsidRPr="00EB7ECA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EB7ECA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B7E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29ECBDB" w:rsidR="00905950" w:rsidRPr="00EB7ECA" w:rsidRDefault="008042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0</w:t>
            </w:r>
          </w:p>
        </w:tc>
      </w:tr>
      <w:tr w:rsidR="00EB7ECA" w:rsidRPr="00EB7ECA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EB7EC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B7ECA">
              <w:rPr>
                <w:sz w:val="24"/>
                <w:szCs w:val="24"/>
              </w:rPr>
              <w:lastRenderedPageBreak/>
              <w:t>Liczba punktów</w:t>
            </w:r>
            <w:r w:rsidR="00A80F05" w:rsidRPr="00EB7ECA">
              <w:rPr>
                <w:sz w:val="24"/>
                <w:szCs w:val="24"/>
              </w:rPr>
              <w:t xml:space="preserve"> ECTS </w:t>
            </w:r>
            <w:r w:rsidRPr="00EB7ECA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2B9F2A6" w:rsidR="00D62D5D" w:rsidRPr="00EB7ECA" w:rsidRDefault="008042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2,4</w:t>
            </w:r>
          </w:p>
        </w:tc>
      </w:tr>
      <w:bookmarkEnd w:id="0"/>
    </w:tbl>
    <w:p w14:paraId="6CBB38BA" w14:textId="77777777" w:rsidR="00926757" w:rsidRPr="00E11AE7" w:rsidRDefault="00926757">
      <w:pPr>
        <w:rPr>
          <w:sz w:val="24"/>
          <w:szCs w:val="24"/>
        </w:rPr>
      </w:pPr>
    </w:p>
    <w:sectPr w:rsidR="00926757" w:rsidRPr="00E11AE7" w:rsidSect="0063440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A55A" w14:textId="77777777" w:rsidR="00922496" w:rsidRDefault="00922496" w:rsidP="00905950">
      <w:r>
        <w:separator/>
      </w:r>
    </w:p>
  </w:endnote>
  <w:endnote w:type="continuationSeparator" w:id="0">
    <w:p w14:paraId="5DAA67CD" w14:textId="77777777" w:rsidR="00922496" w:rsidRDefault="0092249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F4AD" w14:textId="77777777" w:rsidR="00922496" w:rsidRDefault="00922496" w:rsidP="00905950">
      <w:r>
        <w:separator/>
      </w:r>
    </w:p>
  </w:footnote>
  <w:footnote w:type="continuationSeparator" w:id="0">
    <w:p w14:paraId="5262523E" w14:textId="77777777" w:rsidR="00922496" w:rsidRDefault="0092249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901B8"/>
    <w:multiLevelType w:val="hybridMultilevel"/>
    <w:tmpl w:val="2B3AAA82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F23BD4"/>
    <w:multiLevelType w:val="hybridMultilevel"/>
    <w:tmpl w:val="E412071C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9378981">
    <w:abstractNumId w:val="0"/>
  </w:num>
  <w:num w:numId="2" w16cid:durableId="748426036">
    <w:abstractNumId w:val="2"/>
  </w:num>
  <w:num w:numId="3" w16cid:durableId="8403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0D22"/>
    <w:rsid w:val="00135507"/>
    <w:rsid w:val="002076BE"/>
    <w:rsid w:val="00217BEC"/>
    <w:rsid w:val="00227F6D"/>
    <w:rsid w:val="00233DA8"/>
    <w:rsid w:val="00274BEF"/>
    <w:rsid w:val="002918F0"/>
    <w:rsid w:val="00292893"/>
    <w:rsid w:val="00294395"/>
    <w:rsid w:val="002B21E0"/>
    <w:rsid w:val="002F0880"/>
    <w:rsid w:val="00310D4A"/>
    <w:rsid w:val="00384588"/>
    <w:rsid w:val="003A7804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4F0CEF"/>
    <w:rsid w:val="00534D91"/>
    <w:rsid w:val="005B0A99"/>
    <w:rsid w:val="005E1AA8"/>
    <w:rsid w:val="00633E24"/>
    <w:rsid w:val="00634402"/>
    <w:rsid w:val="006534BF"/>
    <w:rsid w:val="00661828"/>
    <w:rsid w:val="00665FFF"/>
    <w:rsid w:val="006878B0"/>
    <w:rsid w:val="006A0AF8"/>
    <w:rsid w:val="006C7DB2"/>
    <w:rsid w:val="007033E0"/>
    <w:rsid w:val="007124AE"/>
    <w:rsid w:val="00735EEE"/>
    <w:rsid w:val="00785125"/>
    <w:rsid w:val="0079160A"/>
    <w:rsid w:val="00793EFA"/>
    <w:rsid w:val="007A2AB3"/>
    <w:rsid w:val="007C652F"/>
    <w:rsid w:val="007C6A21"/>
    <w:rsid w:val="007E19E6"/>
    <w:rsid w:val="007F6E52"/>
    <w:rsid w:val="0080421C"/>
    <w:rsid w:val="008A098A"/>
    <w:rsid w:val="008E3858"/>
    <w:rsid w:val="00900650"/>
    <w:rsid w:val="00905587"/>
    <w:rsid w:val="00905950"/>
    <w:rsid w:val="0091416A"/>
    <w:rsid w:val="00922496"/>
    <w:rsid w:val="0092458B"/>
    <w:rsid w:val="00926757"/>
    <w:rsid w:val="00933ECE"/>
    <w:rsid w:val="0094566C"/>
    <w:rsid w:val="00956EC1"/>
    <w:rsid w:val="00970179"/>
    <w:rsid w:val="00993744"/>
    <w:rsid w:val="009B1E54"/>
    <w:rsid w:val="009D1301"/>
    <w:rsid w:val="00A0216D"/>
    <w:rsid w:val="00A03B6D"/>
    <w:rsid w:val="00A165E3"/>
    <w:rsid w:val="00A350C4"/>
    <w:rsid w:val="00A42282"/>
    <w:rsid w:val="00A47626"/>
    <w:rsid w:val="00A70FBC"/>
    <w:rsid w:val="00A807BF"/>
    <w:rsid w:val="00A80F05"/>
    <w:rsid w:val="00A82DF8"/>
    <w:rsid w:val="00AA1C2A"/>
    <w:rsid w:val="00AB0B65"/>
    <w:rsid w:val="00AE5499"/>
    <w:rsid w:val="00B346B8"/>
    <w:rsid w:val="00B35974"/>
    <w:rsid w:val="00B80860"/>
    <w:rsid w:val="00BB666F"/>
    <w:rsid w:val="00BC29DC"/>
    <w:rsid w:val="00BD23E3"/>
    <w:rsid w:val="00BD5BD6"/>
    <w:rsid w:val="00BE2D99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B6947"/>
    <w:rsid w:val="00DD4B25"/>
    <w:rsid w:val="00E02AFB"/>
    <w:rsid w:val="00E11AE7"/>
    <w:rsid w:val="00E40952"/>
    <w:rsid w:val="00E40D52"/>
    <w:rsid w:val="00E52BE3"/>
    <w:rsid w:val="00EA2BC5"/>
    <w:rsid w:val="00EB7ECA"/>
    <w:rsid w:val="00ED6870"/>
    <w:rsid w:val="00F048F4"/>
    <w:rsid w:val="00F3074D"/>
    <w:rsid w:val="00F357A7"/>
    <w:rsid w:val="00F54B43"/>
    <w:rsid w:val="00F74C63"/>
    <w:rsid w:val="00F83B6F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350C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67335-3467-485D-BA16-8BB5266750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968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2023-01-17T17:50:00Z</dcterms:created>
  <dcterms:modified xsi:type="dcterms:W3CDTF">2023-02-15T17:14:00Z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